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B90A" w14:textId="709BF01F" w:rsidR="001E5EE4" w:rsidRDefault="001E5EE4" w:rsidP="001E5EE4">
      <w:pPr>
        <w:pStyle w:val="a3"/>
        <w:spacing w:before="0" w:beforeAutospacing="0" w:after="0" w:afterAutospacing="0"/>
        <w:jc w:val="center"/>
        <w:rPr>
          <w:rStyle w:val="a4"/>
          <w:rFonts w:ascii="TH SarabunIT๙" w:hAnsi="TH SarabunIT๙" w:cs="TH SarabunIT๙"/>
          <w:color w:val="000000"/>
          <w:sz w:val="32"/>
          <w:szCs w:val="32"/>
        </w:rPr>
      </w:pPr>
      <w:r w:rsidRPr="00797B4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C6D907F" wp14:editId="7573A55E">
            <wp:extent cx="1188720" cy="1188720"/>
            <wp:effectExtent l="0" t="0" r="0" b="0"/>
            <wp:docPr id="1" name="รูปภาพ 1" descr="คำอธิบาย: คำอธิบาย: 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คำอธิบาย: 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69DED" w14:textId="3BA4A1C4" w:rsidR="001E5EE4" w:rsidRPr="001E5EE4" w:rsidRDefault="001E5EE4" w:rsidP="001E5EE4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ประกาศเทศบาลตำบล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คลองปราบ</w:t>
      </w:r>
    </w:p>
    <w:p w14:paraId="3E552EE4" w14:textId="4974D5A6" w:rsidR="001E5EE4" w:rsidRPr="001E5EE4" w:rsidRDefault="001E5EE4" w:rsidP="001E5EE4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E5EE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1E5EE4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1E5EE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มาตรการป้องกันการละเว้นการปฏิบัติหน้าที่ในการบังคับใช้กฎหมายเกี่ยวกับป้ายโฆษณา</w:t>
      </w:r>
      <w:r w:rsidRPr="001E5EE4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5EE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บนทางสาธารณะ</w:t>
      </w:r>
      <w:r w:rsidRPr="001E5EE4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1E5EE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ที่อยู่ในความรับผิดชอบของเทศบาลตำบล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คลองปราบ</w:t>
      </w:r>
    </w:p>
    <w:p w14:paraId="64F4B798" w14:textId="77777777" w:rsidR="001E5EE4" w:rsidRPr="001E5EE4" w:rsidRDefault="001E5EE4" w:rsidP="001E5EE4">
      <w:pPr>
        <w:pStyle w:val="a3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Fonts w:ascii="TH SarabunIT๙" w:hAnsi="TH SarabunIT๙" w:cs="TH SarabunIT๙"/>
          <w:color w:val="000000"/>
          <w:sz w:val="32"/>
          <w:szCs w:val="32"/>
        </w:rPr>
        <w:t>************************</w:t>
      </w:r>
    </w:p>
    <w:p w14:paraId="1B342919" w14:textId="06D8675D" w:rsidR="001E5EE4" w:rsidRDefault="001E5EE4" w:rsidP="001E5EE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     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ด้วยกรมส่งเสริมการปกครองส่วนท้องถิ่นได้รับแจ้งจากกระทรวงมหาดไทยว่า สำนักเลขาธิการคณะรัฐมนตรีได้แจ้งมติคณะรัฐมนตรีเมื่อวันที่ </w:t>
      </w: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มกราคม </w:t>
      </w: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2562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มาตรการป้องกันการละเว้นการปฏิบัติหน้าที่ในการบังคับใช้กฎหมายเกี่ยวกับป้ายโฆษณาบนทางสาธารณะที่คณะกรรมการ ป.ป.ช. เสนอ และมอบหมายให้กระทรวงมหาดไทยรับมาตรการป้องกันการละเว้นการปฏิบัติหน้าที่ในการบังคับใช้กฎหมายเกี่ยวกับโฆษณาบนทางสาธารณะพิจารณาดำเนินการ ซึ่งกระทรวงมหาดไทยได้มอบหมายให้กรมส่งเสริมการปกครองส่วนท้องถิ่นพิจารณาดำเนินการและแจ้งหมายงานที่เกี่ยวข้องต่อไป</w:t>
      </w:r>
    </w:p>
    <w:p w14:paraId="37021561" w14:textId="77777777" w:rsidR="001E5EE4" w:rsidRPr="001E5EE4" w:rsidRDefault="001E5EE4" w:rsidP="001E5EE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14:paraId="5882A0A0" w14:textId="36D33199" w:rsidR="001E5EE4" w:rsidRDefault="001E5EE4" w:rsidP="001E5EE4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เพื่อสนับสนุนให้การดำเนินการในเรื่องดังกล่าวเป็นไปด้วยความเรียบร้อยและมีประสิทธิภาพ</w:t>
      </w:r>
      <w:r w:rsidRPr="001E5EE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คลองปราบ</w:t>
      </w: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จึงขอประกาศมาตรการป้องกันการละเว้นการปฏิบัติหน้าที่ในการบังคับใช้กฎหมายเกี่ยวกับป้ายโฆษณาบนทางสาธารณะในเขตเทศบาล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คลองปราบ</w:t>
      </w: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จ้าหน้าที่และประชาชนโดยทั่วไปที่เกี่ยวข้องทราบและถือปฏิบัติและดำเนินการโดยมีรายละเอียด</w:t>
      </w: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5F228B5A" w14:textId="77777777" w:rsidR="001E5EE4" w:rsidRPr="001E5EE4" w:rsidRDefault="001E5EE4" w:rsidP="001E5EE4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2659032D" w14:textId="77777777" w:rsidR="001E5EE4" w:rsidRPr="001E5EE4" w:rsidRDefault="001E5EE4" w:rsidP="001E5EE4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1E5EE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มาตรการระยะเร่งด่วน</w:t>
      </w:r>
    </w:p>
    <w:p w14:paraId="3FDBA226" w14:textId="523F5BC8" w:rsidR="001E5EE4" w:rsidRPr="001E5EE4" w:rsidRDefault="001E5EE4" w:rsidP="001E5EE4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               1.1)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มาตรการทางการบริหาร ที่ควรดำเนินการเสร็จภายใน </w:t>
      </w: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เดือน เช่น</w:t>
      </w:r>
    </w:p>
    <w:p w14:paraId="67E86C9C" w14:textId="7FAF7EFA" w:rsidR="001E5EE4" w:rsidRPr="001E5EE4" w:rsidRDefault="001E5EE4" w:rsidP="001E5EE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         (1)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ป้ายโฆษณาทุกประเภทต้องมีเลขทะเบียนควบคุมเป็นระบบเดียว ซึ่งบ่งบอกหน่วยงานผู้ออกใบอนุญาตหรือกำกับดูแล เพื่อให้เกิดความเข้มงวดในการกำกับดูแล และจัดระเบียบ</w:t>
      </w:r>
    </w:p>
    <w:p w14:paraId="5A9B9096" w14:textId="3BCE0EB8" w:rsidR="001E5EE4" w:rsidRPr="001E5EE4" w:rsidRDefault="001E5EE4" w:rsidP="001E5EE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        (2)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เกี่ยวข้องควรจัดให้มีช่องทางที่เหมาะสมสำหรับแจ้งเบาะแสป้ายโฆษณาหรือสิ่งอื่นใดที่รุกล้ำทางสาธารณะหรือไม่ชอบด้วยกฎหมาย รวมทั้งมีแนวทางการจัดการที่ชัดเจนและรายงานผลการดำเนินการภายหลัง</w:t>
      </w:r>
    </w:p>
    <w:p w14:paraId="1D06A442" w14:textId="6F62A13C" w:rsidR="001E5EE4" w:rsidRPr="001E5EE4" w:rsidRDefault="001E5EE4" w:rsidP="001E5EE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Fonts w:ascii="TH SarabunIT๙" w:hAnsi="TH SarabunIT๙" w:cs="TH SarabunIT๙"/>
          <w:color w:val="000000"/>
          <w:sz w:val="32"/>
          <w:szCs w:val="32"/>
        </w:rPr>
        <w:t>       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มาตรการทางกฎหมาย ที่ควรดำเนินการเสร็จภายใน </w:t>
      </w: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ปี เช่น</w:t>
      </w:r>
    </w:p>
    <w:p w14:paraId="22D842AF" w14:textId="4011FBA0" w:rsidR="001E5EE4" w:rsidRPr="001E5EE4" w:rsidRDefault="001E5EE4" w:rsidP="001E5EE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        (1)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กำหนดนิยามของคำว่าป้ายโฆษณาให้ชัดเจน รวมถึงกำหนดลักษณะ รูปแบบ และขนาด ของป้ายโฆษณาให้เป็นแนวทางเดียวกัน เพื่อใช้เป็นมาตรฐานกลางในการควบคุมดูแล</w:t>
      </w:r>
    </w:p>
    <w:p w14:paraId="5D82EAB8" w14:textId="660B6152" w:rsidR="001E5EE4" w:rsidRPr="001E5EE4" w:rsidRDefault="001E5EE4" w:rsidP="001E5EE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        (2)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กำหนดค่ามาตรฐานความเข้มของแสงบนป้ายโฆษณาที่ไม่ก่อให้เกิดอันตราย และ</w:t>
      </w:r>
    </w:p>
    <w:p w14:paraId="02738910" w14:textId="25D44F6D" w:rsidR="001E5EE4" w:rsidRPr="001E5EE4" w:rsidRDefault="001E5EE4" w:rsidP="001E5EE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        (3) 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ปรับปรุงอัตราค่าธรรมเนียมการขออนุญาตติดตั้งให้เหมาะสมกับปัจจุบัน</w:t>
      </w:r>
    </w:p>
    <w:p w14:paraId="255DD3BA" w14:textId="77777777" w:rsidR="001E5EE4" w:rsidRPr="001E5EE4" w:rsidRDefault="001E5EE4" w:rsidP="001E5EE4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1E5EE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มาตรการระยะยาว</w:t>
      </w:r>
    </w:p>
    <w:p w14:paraId="7A644049" w14:textId="3D5156CC" w:rsidR="001E5EE4" w:rsidRDefault="001E5EE4" w:rsidP="001E5EE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Fonts w:ascii="TH SarabunIT๙" w:hAnsi="TH SarabunIT๙" w:cs="TH SarabunIT๙"/>
          <w:color w:val="000000"/>
          <w:sz w:val="32"/>
          <w:szCs w:val="32"/>
        </w:rPr>
        <w:t>                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ควรดำเนินการอย่างต่อเนื่อง โดยควรจัดให้ความรู้ทางกฎหมายแก่สมาคมโฆษณา สมาคมคอนโดมิเนียม หรือสมาคมภาคธุรกิจเอกชนอื่น ๆ ที่มีความประสงค์จะติดตั้งป้ายโฆษณาในพื้นที่ให้มีความเข้าใจที่ถูกต้องตรงกัน และควรรณรงค์ให้เครือข่ายประชาชนเข้ามามีส่วนร่วมในการแจ้งเบาะแสเกี่ยวกับการติดตั้งป้ายโฆษณาบนทางสาธารณะ</w:t>
      </w:r>
      <w:r w:rsidRPr="001E5EE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</w:p>
    <w:p w14:paraId="747BAD8B" w14:textId="47BD9ABE" w:rsidR="00D018B5" w:rsidRDefault="00D018B5" w:rsidP="001E5EE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FE63E91" w14:textId="4EFB2ED2" w:rsidR="00D018B5" w:rsidRDefault="00D018B5" w:rsidP="001E5EE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5400895" w14:textId="114544DB" w:rsidR="00D018B5" w:rsidRDefault="00D018B5" w:rsidP="00D018B5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-2-</w:t>
      </w:r>
    </w:p>
    <w:p w14:paraId="296F48FF" w14:textId="77777777" w:rsidR="00D018B5" w:rsidRDefault="00D018B5" w:rsidP="00D018B5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87039B6" w14:textId="1B8BB516" w:rsidR="001E5EE4" w:rsidRDefault="001E5EE4" w:rsidP="001E5EE4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เพื่อให้การดำเนินการในเรื่องดังกล่าวเป็นไปด้วยความเรียบร้อย เทศบาลตำบล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คลองปราบ</w:t>
      </w:r>
      <w:r w:rsidRPr="001E5E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ตามมาตรการป้องกันการละเว้นการปฏิบัติหน้าที่ในการบังคับใช้กฎหมายเกี่ยวกับป้ายโฆษณาบนทางสาธารณะ สามารถแจ้งเบาะแสป้ายโฆษณาหรือสิ่งอื่นใดที่รุกล้ำทางสาธารณะหรือไม่ชอบด้วยกฎหมาย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ทางช่องทาง ดังนี้</w:t>
      </w:r>
    </w:p>
    <w:p w14:paraId="59AEDA04" w14:textId="5428C480" w:rsidR="001E5EE4" w:rsidRDefault="001E5EE4" w:rsidP="001E5EE4">
      <w:pPr>
        <w:pStyle w:val="a3"/>
        <w:spacing w:before="0" w:beforeAutospacing="0" w:after="0" w:afterAutospacing="0"/>
        <w:ind w:left="720" w:firstLine="41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1.แจ้งด้วยตนเอง ณ สำนักปลัดเทศบาลตำบลคลองปราบ</w:t>
      </w:r>
    </w:p>
    <w:p w14:paraId="3B0747BB" w14:textId="361C4822" w:rsidR="001E5EE4" w:rsidRDefault="001E5EE4" w:rsidP="001E5EE4">
      <w:pPr>
        <w:pStyle w:val="a3"/>
        <w:spacing w:before="0" w:beforeAutospacing="0" w:after="0" w:afterAutospacing="0"/>
        <w:ind w:left="720" w:firstLine="41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2.แจ้งทางโทรศัพท์ เบอร์ 077-344117</w:t>
      </w:r>
    </w:p>
    <w:p w14:paraId="76080A9A" w14:textId="3E78DA09" w:rsidR="00D018B5" w:rsidRDefault="00D018B5" w:rsidP="00D018B5">
      <w:pPr>
        <w:pStyle w:val="a3"/>
        <w:spacing w:before="0" w:beforeAutospacing="0" w:after="0" w:afterAutospacing="0"/>
        <w:ind w:left="720" w:firstLine="41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3.ทางกล่องรับแสดงความคิดเห็นที่ติดอยู่บริเวณหน้าเทศบาลตำบลคลองปราบ</w:t>
      </w:r>
    </w:p>
    <w:p w14:paraId="5CD96EE3" w14:textId="07E8743D" w:rsidR="001E5EE4" w:rsidRDefault="00D018B5" w:rsidP="001E5EE4">
      <w:pPr>
        <w:pStyle w:val="a3"/>
        <w:spacing w:before="0" w:beforeAutospacing="0" w:after="0" w:afterAutospacing="0"/>
        <w:ind w:left="720" w:firstLine="41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1E5EE4">
        <w:rPr>
          <w:rFonts w:ascii="TH SarabunIT๙" w:hAnsi="TH SarabunIT๙" w:cs="TH SarabunIT๙" w:hint="cs"/>
          <w:color w:val="000000"/>
          <w:sz w:val="32"/>
          <w:szCs w:val="32"/>
          <w:cs/>
        </w:rPr>
        <w:t>.แจ้งทางโทรสาร เบอร์ 077-344369</w:t>
      </w:r>
    </w:p>
    <w:p w14:paraId="027B4927" w14:textId="0712399C" w:rsidR="001E5EE4" w:rsidRDefault="00D018B5" w:rsidP="001E5EE4">
      <w:pPr>
        <w:pStyle w:val="a3"/>
        <w:spacing w:before="0" w:beforeAutospacing="0" w:after="0" w:afterAutospacing="0"/>
        <w:ind w:left="720" w:firstLine="41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1E5E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.แจ้งผ่านทางเว็บไซต์ </w:t>
      </w:r>
      <w:hyperlink w:history="1">
        <w:r w:rsidR="009C795C" w:rsidRPr="00B503D4">
          <w:rPr>
            <w:rStyle w:val="a5"/>
            <w:rFonts w:ascii="TH SarabunIT๙" w:hAnsi="TH SarabunIT๙" w:cs="TH SarabunIT๙"/>
            <w:sz w:val="32"/>
            <w:szCs w:val="32"/>
          </w:rPr>
          <w:t xml:space="preserve">www.klongprab.go.th  </w:t>
        </w:r>
        <w:r w:rsidR="009C795C" w:rsidRPr="00B503D4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หัวข้อ</w:t>
        </w:r>
      </w:hyperlink>
      <w:r w:rsidR="001E5E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E5EE4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1E5EE4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ร้องเรียนร้องทุกข์</w:t>
      </w:r>
      <w:r w:rsidR="001E5EE4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14:paraId="1B9040CB" w14:textId="410A2D4E" w:rsidR="001E5EE4" w:rsidRDefault="00D018B5" w:rsidP="001E5EE4">
      <w:pPr>
        <w:pStyle w:val="a3"/>
        <w:spacing w:before="0" w:beforeAutospacing="0" w:after="0" w:afterAutospacing="0"/>
        <w:ind w:left="720" w:firstLine="41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1E5EE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E5EE4"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ผ่านทางสื่อสังคมออนไลน์</w:t>
      </w:r>
      <w:r w:rsidR="001E5EE4" w:rsidRPr="001E5EE4">
        <w:rPr>
          <w:rFonts w:ascii="TH SarabunIT๙" w:hAnsi="TH SarabunIT๙" w:cs="TH SarabunIT๙"/>
          <w:color w:val="000000"/>
          <w:sz w:val="32"/>
          <w:szCs w:val="32"/>
        </w:rPr>
        <w:t>  </w:t>
      </w:r>
      <w:hyperlink r:id="rId5" w:history="1">
        <w:r w:rsidR="001E5EE4" w:rsidRPr="001E5EE4">
          <w:rPr>
            <w:rStyle w:val="a5"/>
            <w:rFonts w:ascii="TH SarabunIT๙" w:hAnsi="TH SarabunIT๙" w:cs="TH SarabunIT๙"/>
            <w:sz w:val="32"/>
            <w:szCs w:val="32"/>
            <w:bdr w:val="none" w:sz="0" w:space="0" w:color="auto" w:frame="1"/>
          </w:rPr>
          <w:t>https://www.facebook.com</w:t>
        </w:r>
      </w:hyperlink>
      <w:r w:rsidR="001E5EE4" w:rsidRPr="001E5EE4">
        <w:rPr>
          <w:rFonts w:ascii="TH SarabunIT๙" w:hAnsi="TH SarabunIT๙" w:cs="TH SarabunIT๙"/>
          <w:color w:val="000000"/>
          <w:sz w:val="32"/>
          <w:szCs w:val="32"/>
        </w:rPr>
        <w:t> /</w:t>
      </w:r>
      <w:r w:rsidR="001E5EE4" w:rsidRPr="001E5EE4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 w:rsidR="001E5EE4">
        <w:rPr>
          <w:rFonts w:ascii="TH SarabunIT๙" w:hAnsi="TH SarabunIT๙" w:cs="TH SarabunIT๙" w:hint="cs"/>
          <w:color w:val="000000"/>
          <w:sz w:val="32"/>
          <w:szCs w:val="32"/>
          <w:cs/>
        </w:rPr>
        <w:t>คลองปราบ</w:t>
      </w:r>
      <w:r w:rsidR="001E5EE4" w:rsidRPr="001E5EE4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76A35C39" w14:textId="7415EC6B" w:rsidR="001E5EE4" w:rsidRPr="009C0FCB" w:rsidRDefault="001E5EE4" w:rsidP="001E5EE4">
      <w:pPr>
        <w:pStyle w:val="a3"/>
        <w:spacing w:before="0" w:beforeAutospacing="0" w:after="0" w:afterAutospacing="0"/>
        <w:ind w:left="720" w:firstLine="414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400A1365" w14:textId="77777777" w:rsidR="001E5EE4" w:rsidRDefault="001E5EE4" w:rsidP="001E5EE4">
      <w:pPr>
        <w:pStyle w:val="a7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5D96CF4C" w14:textId="77777777" w:rsidR="001E5EE4" w:rsidRPr="00374119" w:rsidRDefault="001E5EE4" w:rsidP="001E5EE4">
      <w:pPr>
        <w:pStyle w:val="a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9B8CFE" w14:textId="2BB03BE2" w:rsidR="001E5EE4" w:rsidRDefault="001E5EE4" w:rsidP="001E5EE4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</w:t>
      </w:r>
      <w:r w:rsidR="00A568A5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ตุลาคม พ.ศ. 256</w:t>
      </w:r>
      <w:r w:rsidR="00B447B3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537CEC2D" w14:textId="77777777" w:rsidR="001E5EE4" w:rsidRDefault="001E5EE4" w:rsidP="001E5EE4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7D5695" w14:textId="4C2AAAE3" w:rsidR="001E5EE4" w:rsidRDefault="001E5EE4" w:rsidP="001E5EE4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/>
          <w:noProof/>
          <w:cs/>
        </w:rPr>
        <w:t xml:space="preserve">       </w:t>
      </w:r>
      <w:r w:rsidRPr="002A4123">
        <w:rPr>
          <w:noProof/>
        </w:rPr>
        <w:drawing>
          <wp:inline distT="0" distB="0" distL="0" distR="0" wp14:anchorId="0375249B" wp14:editId="7E0AF366">
            <wp:extent cx="1737360" cy="647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8" b="25999"/>
                    <a:stretch/>
                  </pic:blipFill>
                  <pic:spPr bwMode="auto">
                    <a:xfrm>
                      <a:off x="0" y="0"/>
                      <a:ext cx="17373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F82F9" w14:textId="77777777" w:rsidR="001E5EE4" w:rsidRDefault="001E5EE4" w:rsidP="001E5EE4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(นายสุกิจจา  สถิตเสถียร)</w:t>
      </w:r>
    </w:p>
    <w:p w14:paraId="12005337" w14:textId="77777777" w:rsidR="001E5EE4" w:rsidRDefault="001E5EE4" w:rsidP="001E5EE4">
      <w:pPr>
        <w:pStyle w:val="a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นายกเทศมนตรีตำบลคลองปราบ</w:t>
      </w:r>
    </w:p>
    <w:p w14:paraId="081BAC80" w14:textId="0E71EB18" w:rsidR="001E5EE4" w:rsidRPr="001E5EE4" w:rsidRDefault="001E5EE4" w:rsidP="001E5EE4">
      <w:pPr>
        <w:pStyle w:val="a3"/>
        <w:spacing w:before="0" w:beforeAutospacing="0" w:after="0" w:afterAutospacing="0"/>
        <w:ind w:left="720" w:firstLine="41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886D104" w14:textId="77777777" w:rsidR="001E5EE4" w:rsidRPr="001E5EE4" w:rsidRDefault="001E5EE4" w:rsidP="001E5EE4">
      <w:pPr>
        <w:ind w:firstLine="414"/>
      </w:pPr>
    </w:p>
    <w:sectPr w:rsidR="001E5EE4" w:rsidRPr="001E5EE4" w:rsidSect="001E5EE4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E4"/>
    <w:rsid w:val="001E5EE4"/>
    <w:rsid w:val="009C0FCB"/>
    <w:rsid w:val="009C795C"/>
    <w:rsid w:val="00A568A5"/>
    <w:rsid w:val="00B447B3"/>
    <w:rsid w:val="00D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EAC8"/>
  <w15:chartTrackingRefBased/>
  <w15:docId w15:val="{46A2AEBA-3655-4AA1-B597-8983F988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EE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E5EE4"/>
    <w:rPr>
      <w:b/>
      <w:bCs/>
    </w:rPr>
  </w:style>
  <w:style w:type="character" w:styleId="a5">
    <w:name w:val="Hyperlink"/>
    <w:basedOn w:val="a0"/>
    <w:uiPriority w:val="99"/>
    <w:unhideWhenUsed/>
    <w:rsid w:val="001E5EE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E5EE4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1E5EE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acebook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phichai saeling</cp:lastModifiedBy>
  <cp:revision>6</cp:revision>
  <dcterms:created xsi:type="dcterms:W3CDTF">2021-07-30T10:16:00Z</dcterms:created>
  <dcterms:modified xsi:type="dcterms:W3CDTF">2021-08-01T14:21:00Z</dcterms:modified>
</cp:coreProperties>
</file>